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3D" w:rsidRPr="00474F3D" w:rsidRDefault="00474F3D" w:rsidP="00474F3D">
      <w:pPr>
        <w:jc w:val="center"/>
        <w:rPr>
          <w:b/>
          <w:sz w:val="32"/>
        </w:rPr>
      </w:pPr>
      <w:r w:rsidRPr="00474F3D">
        <w:rPr>
          <w:rFonts w:hint="eastAsia"/>
          <w:b/>
          <w:sz w:val="32"/>
        </w:rPr>
        <w:t>东莞建晖纸业有限公司码头岸电设施主要技术参数、</w:t>
      </w:r>
      <w:r w:rsidR="00EE3DA9">
        <w:rPr>
          <w:rFonts w:hint="eastAsia"/>
          <w:b/>
          <w:sz w:val="32"/>
        </w:rPr>
        <w:t>检</w:t>
      </w:r>
      <w:bookmarkStart w:id="0" w:name="_GoBack"/>
      <w:bookmarkEnd w:id="0"/>
      <w:r w:rsidRPr="00474F3D">
        <w:rPr>
          <w:rFonts w:hint="eastAsia"/>
          <w:b/>
          <w:sz w:val="32"/>
        </w:rPr>
        <w:t>测情况等信息公示</w:t>
      </w:r>
    </w:p>
    <w:p w:rsidR="000825BB" w:rsidRDefault="000825BB" w:rsidP="00474F3D">
      <w:pPr>
        <w:spacing w:line="360" w:lineRule="auto"/>
        <w:ind w:firstLineChars="200" w:firstLine="420"/>
      </w:pPr>
      <w:r>
        <w:rPr>
          <w:rFonts w:hint="eastAsia"/>
        </w:rPr>
        <w:t>根据《</w:t>
      </w:r>
      <w:r w:rsidRPr="000825BB">
        <w:rPr>
          <w:rFonts w:hint="eastAsia"/>
        </w:rPr>
        <w:t>港口和船舶岸电管理办法</w:t>
      </w:r>
      <w:r>
        <w:rPr>
          <w:rFonts w:hint="eastAsia"/>
        </w:rPr>
        <w:t>》（交通运输部令</w:t>
      </w:r>
      <w:r>
        <w:rPr>
          <w:rFonts w:hint="eastAsia"/>
        </w:rPr>
        <w:t>2021</w:t>
      </w:r>
      <w:r>
        <w:rPr>
          <w:rFonts w:hint="eastAsia"/>
        </w:rPr>
        <w:t>年第</w:t>
      </w:r>
      <w:r>
        <w:rPr>
          <w:rFonts w:hint="eastAsia"/>
        </w:rPr>
        <w:t>31</w:t>
      </w:r>
      <w:r>
        <w:rPr>
          <w:rFonts w:hint="eastAsia"/>
        </w:rPr>
        <w:t>号）</w:t>
      </w:r>
      <w:r w:rsidRPr="000825BB">
        <w:rPr>
          <w:rFonts w:hint="eastAsia"/>
        </w:rPr>
        <w:t>第十三条</w:t>
      </w:r>
      <w:r w:rsidRPr="000825BB">
        <w:rPr>
          <w:rFonts w:hint="eastAsia"/>
        </w:rPr>
        <w:t xml:space="preserve"> </w:t>
      </w:r>
      <w:r w:rsidRPr="000825BB">
        <w:rPr>
          <w:rFonts w:hint="eastAsia"/>
        </w:rPr>
        <w:t>港口经营人、岸电供电企业应当将码头岸电设施主要技术参数、检测情况等信息通过网站等</w:t>
      </w:r>
      <w:r w:rsidR="00A35801">
        <w:rPr>
          <w:rFonts w:hint="eastAsia"/>
        </w:rPr>
        <w:t>渠道向社会公开、及时更新，并报送所在地交通运输（港口）主管部门，现将相关信息进行公示。</w:t>
      </w:r>
    </w:p>
    <w:p w:rsidR="00A35801" w:rsidRDefault="00A35801" w:rsidP="00474F3D">
      <w:pPr>
        <w:spacing w:line="360" w:lineRule="auto"/>
      </w:pPr>
      <w:r>
        <w:rPr>
          <w:rFonts w:hint="eastAsia"/>
        </w:rPr>
        <w:t>项目名称：</w:t>
      </w:r>
      <w:proofErr w:type="gramStart"/>
      <w:r w:rsidR="001B0A5E">
        <w:rPr>
          <w:rFonts w:hint="eastAsia"/>
        </w:rPr>
        <w:t>建晖纸业</w:t>
      </w:r>
      <w:proofErr w:type="gramEnd"/>
      <w:r w:rsidR="001B0A5E">
        <w:rPr>
          <w:rFonts w:hint="eastAsia"/>
        </w:rPr>
        <w:t>码头内河岸电设施建设项目</w:t>
      </w:r>
    </w:p>
    <w:p w:rsidR="00A35801" w:rsidRDefault="00A35801" w:rsidP="00474F3D">
      <w:pPr>
        <w:spacing w:line="360" w:lineRule="auto"/>
      </w:pPr>
      <w:r>
        <w:rPr>
          <w:rFonts w:hint="eastAsia"/>
        </w:rPr>
        <w:t>建设地点：</w:t>
      </w:r>
      <w:r w:rsidR="001B0A5E">
        <w:rPr>
          <w:rFonts w:hint="eastAsia"/>
        </w:rPr>
        <w:t>东莞建晖纸业有限公司码头</w:t>
      </w:r>
      <w:r w:rsidR="001B0A5E">
        <w:rPr>
          <w:rFonts w:hint="eastAsia"/>
        </w:rPr>
        <w:t>1#</w:t>
      </w:r>
      <w:r w:rsidR="001B0A5E">
        <w:rPr>
          <w:rFonts w:hint="eastAsia"/>
        </w:rPr>
        <w:t>、</w:t>
      </w:r>
      <w:r w:rsidR="001B0A5E">
        <w:rPr>
          <w:rFonts w:hint="eastAsia"/>
        </w:rPr>
        <w:t>2#</w:t>
      </w:r>
      <w:r w:rsidR="001B0A5E">
        <w:rPr>
          <w:rFonts w:hint="eastAsia"/>
        </w:rPr>
        <w:t>、</w:t>
      </w:r>
      <w:r w:rsidR="001B0A5E">
        <w:rPr>
          <w:rFonts w:hint="eastAsia"/>
        </w:rPr>
        <w:t>3#</w:t>
      </w:r>
      <w:r w:rsidR="001B0A5E">
        <w:rPr>
          <w:rFonts w:hint="eastAsia"/>
        </w:rPr>
        <w:t>、</w:t>
      </w:r>
      <w:r w:rsidR="001B0A5E">
        <w:rPr>
          <w:rFonts w:hint="eastAsia"/>
        </w:rPr>
        <w:t>4#</w:t>
      </w:r>
      <w:r w:rsidR="001B0A5E">
        <w:rPr>
          <w:rFonts w:hint="eastAsia"/>
        </w:rPr>
        <w:t>泊位</w:t>
      </w:r>
    </w:p>
    <w:p w:rsidR="00A35801" w:rsidRDefault="00A35801" w:rsidP="00474F3D">
      <w:pPr>
        <w:spacing w:line="360" w:lineRule="auto"/>
      </w:pPr>
      <w:r>
        <w:rPr>
          <w:rFonts w:hint="eastAsia"/>
        </w:rPr>
        <w:t>公示内容：</w:t>
      </w:r>
      <w:r w:rsidR="004A2C12" w:rsidRPr="000825BB">
        <w:rPr>
          <w:rFonts w:hint="eastAsia"/>
        </w:rPr>
        <w:t>岸电设施主要技术参数、检测情况</w:t>
      </w:r>
    </w:p>
    <w:p w:rsidR="00A35801" w:rsidRDefault="00A35801" w:rsidP="00474F3D">
      <w:pPr>
        <w:spacing w:line="360" w:lineRule="auto"/>
      </w:pPr>
      <w:r>
        <w:rPr>
          <w:rFonts w:hint="eastAsia"/>
        </w:rPr>
        <w:t>联系人：黎德权</w:t>
      </w:r>
    </w:p>
    <w:p w:rsidR="00A35801" w:rsidRDefault="00A35801" w:rsidP="00474F3D">
      <w:pPr>
        <w:spacing w:line="360" w:lineRule="auto"/>
      </w:pPr>
      <w:r>
        <w:rPr>
          <w:rFonts w:hint="eastAsia"/>
        </w:rPr>
        <w:t>联系电话：</w:t>
      </w:r>
      <w:r>
        <w:rPr>
          <w:rFonts w:hint="eastAsia"/>
        </w:rPr>
        <w:t>15989616777</w:t>
      </w:r>
    </w:p>
    <w:p w:rsidR="000D0678" w:rsidRDefault="000D0678" w:rsidP="00474F3D">
      <w:pPr>
        <w:spacing w:line="360" w:lineRule="auto"/>
      </w:pPr>
    </w:p>
    <w:p w:rsidR="00E8543B" w:rsidRDefault="000D0678" w:rsidP="00474F3D">
      <w:pPr>
        <w:spacing w:line="360" w:lineRule="auto"/>
        <w:rPr>
          <w:b/>
        </w:rPr>
      </w:pPr>
      <w:r w:rsidRPr="00721413">
        <w:rPr>
          <w:rFonts w:hint="eastAsia"/>
          <w:b/>
        </w:rPr>
        <w:t>一、码头内河岸电设施主要技术参数</w:t>
      </w:r>
    </w:p>
    <w:tbl>
      <w:tblPr>
        <w:tblStyle w:val="a5"/>
        <w:tblW w:w="0" w:type="auto"/>
        <w:tblLook w:val="04A0" w:firstRow="1" w:lastRow="0" w:firstColumn="1" w:lastColumn="0" w:noHBand="0" w:noVBand="1"/>
      </w:tblPr>
      <w:tblGrid>
        <w:gridCol w:w="1101"/>
        <w:gridCol w:w="3402"/>
        <w:gridCol w:w="4019"/>
      </w:tblGrid>
      <w:tr w:rsidR="00A0430A" w:rsidTr="00B4364F">
        <w:tc>
          <w:tcPr>
            <w:tcW w:w="1101" w:type="dxa"/>
          </w:tcPr>
          <w:p w:rsidR="00A0430A" w:rsidRPr="00A0430A" w:rsidRDefault="00A0430A" w:rsidP="00A0430A">
            <w:pPr>
              <w:spacing w:line="360" w:lineRule="auto"/>
              <w:jc w:val="center"/>
            </w:pPr>
            <w:r w:rsidRPr="00A0430A">
              <w:rPr>
                <w:rFonts w:hint="eastAsia"/>
              </w:rPr>
              <w:t>序号</w:t>
            </w:r>
          </w:p>
        </w:tc>
        <w:tc>
          <w:tcPr>
            <w:tcW w:w="3402" w:type="dxa"/>
          </w:tcPr>
          <w:p w:rsidR="00A0430A" w:rsidRPr="00A0430A" w:rsidRDefault="00A0430A" w:rsidP="00A0430A">
            <w:pPr>
              <w:spacing w:line="360" w:lineRule="auto"/>
              <w:jc w:val="center"/>
            </w:pPr>
            <w:r w:rsidRPr="00A0430A">
              <w:rPr>
                <w:rFonts w:hint="eastAsia"/>
              </w:rPr>
              <w:t>项目</w:t>
            </w:r>
          </w:p>
        </w:tc>
        <w:tc>
          <w:tcPr>
            <w:tcW w:w="4019" w:type="dxa"/>
          </w:tcPr>
          <w:p w:rsidR="00A0430A" w:rsidRPr="00A0430A" w:rsidRDefault="00A0430A" w:rsidP="00A0430A">
            <w:pPr>
              <w:spacing w:line="360" w:lineRule="auto"/>
              <w:jc w:val="center"/>
            </w:pPr>
            <w:r w:rsidRPr="00A0430A">
              <w:rPr>
                <w:rFonts w:hint="eastAsia"/>
              </w:rPr>
              <w:t>标准参数值</w:t>
            </w:r>
          </w:p>
        </w:tc>
      </w:tr>
      <w:tr w:rsidR="00A0430A" w:rsidTr="00B4364F">
        <w:tc>
          <w:tcPr>
            <w:tcW w:w="1101" w:type="dxa"/>
          </w:tcPr>
          <w:p w:rsidR="00A0430A" w:rsidRPr="00A0430A" w:rsidRDefault="00A0430A" w:rsidP="00A0430A">
            <w:pPr>
              <w:spacing w:line="360" w:lineRule="auto"/>
              <w:jc w:val="center"/>
            </w:pPr>
            <w:r>
              <w:rPr>
                <w:rFonts w:hint="eastAsia"/>
              </w:rPr>
              <w:t>1</w:t>
            </w:r>
          </w:p>
        </w:tc>
        <w:tc>
          <w:tcPr>
            <w:tcW w:w="3402" w:type="dxa"/>
          </w:tcPr>
          <w:p w:rsidR="00A0430A" w:rsidRPr="00A0430A" w:rsidRDefault="00B4364F" w:rsidP="00B4364F">
            <w:pPr>
              <w:spacing w:line="360" w:lineRule="auto"/>
              <w:jc w:val="center"/>
            </w:pPr>
            <w:r>
              <w:rPr>
                <w:rFonts w:hint="eastAsia"/>
              </w:rPr>
              <w:t>输入电压</w:t>
            </w:r>
          </w:p>
        </w:tc>
        <w:tc>
          <w:tcPr>
            <w:tcW w:w="4019" w:type="dxa"/>
          </w:tcPr>
          <w:p w:rsidR="00A0430A" w:rsidRPr="00A0430A" w:rsidRDefault="00B4364F" w:rsidP="00474F3D">
            <w:pPr>
              <w:spacing w:line="360" w:lineRule="auto"/>
            </w:pPr>
            <w:r>
              <w:rPr>
                <w:rFonts w:hint="eastAsia"/>
              </w:rPr>
              <w:t>400V</w:t>
            </w:r>
          </w:p>
        </w:tc>
      </w:tr>
      <w:tr w:rsidR="00A0430A" w:rsidTr="00B4364F">
        <w:tc>
          <w:tcPr>
            <w:tcW w:w="1101" w:type="dxa"/>
          </w:tcPr>
          <w:p w:rsidR="00A0430A" w:rsidRPr="00A0430A" w:rsidRDefault="00A0430A" w:rsidP="00A0430A">
            <w:pPr>
              <w:spacing w:line="360" w:lineRule="auto"/>
              <w:jc w:val="center"/>
            </w:pPr>
            <w:r>
              <w:rPr>
                <w:rFonts w:hint="eastAsia"/>
              </w:rPr>
              <w:t>2</w:t>
            </w:r>
          </w:p>
        </w:tc>
        <w:tc>
          <w:tcPr>
            <w:tcW w:w="3402" w:type="dxa"/>
          </w:tcPr>
          <w:p w:rsidR="00A0430A" w:rsidRPr="00A0430A" w:rsidRDefault="00B4364F" w:rsidP="00B4364F">
            <w:pPr>
              <w:spacing w:line="360" w:lineRule="auto"/>
              <w:jc w:val="center"/>
            </w:pPr>
            <w:r>
              <w:rPr>
                <w:rFonts w:hint="eastAsia"/>
              </w:rPr>
              <w:t>输入频率</w:t>
            </w:r>
          </w:p>
        </w:tc>
        <w:tc>
          <w:tcPr>
            <w:tcW w:w="4019" w:type="dxa"/>
          </w:tcPr>
          <w:p w:rsidR="00A0430A" w:rsidRPr="00A0430A" w:rsidRDefault="00B4364F" w:rsidP="00474F3D">
            <w:pPr>
              <w:spacing w:line="360" w:lineRule="auto"/>
            </w:pPr>
            <w:r>
              <w:rPr>
                <w:rFonts w:hint="eastAsia"/>
              </w:rPr>
              <w:t>50Hz</w:t>
            </w:r>
          </w:p>
        </w:tc>
      </w:tr>
      <w:tr w:rsidR="00A0430A" w:rsidTr="00B4364F">
        <w:tc>
          <w:tcPr>
            <w:tcW w:w="1101" w:type="dxa"/>
          </w:tcPr>
          <w:p w:rsidR="00A0430A" w:rsidRPr="00A0430A" w:rsidRDefault="00A0430A" w:rsidP="00A0430A">
            <w:pPr>
              <w:spacing w:line="360" w:lineRule="auto"/>
              <w:jc w:val="center"/>
            </w:pPr>
            <w:r>
              <w:rPr>
                <w:rFonts w:hint="eastAsia"/>
              </w:rPr>
              <w:t>3</w:t>
            </w:r>
          </w:p>
        </w:tc>
        <w:tc>
          <w:tcPr>
            <w:tcW w:w="3402" w:type="dxa"/>
          </w:tcPr>
          <w:p w:rsidR="00A0430A" w:rsidRPr="00A0430A" w:rsidRDefault="00B4364F" w:rsidP="00B4364F">
            <w:pPr>
              <w:spacing w:line="360" w:lineRule="auto"/>
              <w:jc w:val="center"/>
            </w:pPr>
            <w:r>
              <w:rPr>
                <w:rFonts w:hint="eastAsia"/>
              </w:rPr>
              <w:t>输入制式</w:t>
            </w:r>
          </w:p>
        </w:tc>
        <w:tc>
          <w:tcPr>
            <w:tcW w:w="4019" w:type="dxa"/>
          </w:tcPr>
          <w:p w:rsidR="00A0430A" w:rsidRPr="00A0430A" w:rsidRDefault="00B4364F" w:rsidP="00474F3D">
            <w:pPr>
              <w:spacing w:line="360" w:lineRule="auto"/>
            </w:pPr>
            <w:r>
              <w:rPr>
                <w:rFonts w:hint="eastAsia"/>
              </w:rPr>
              <w:t>三相五线制</w:t>
            </w:r>
          </w:p>
        </w:tc>
      </w:tr>
      <w:tr w:rsidR="00A0430A" w:rsidTr="00B4364F">
        <w:tc>
          <w:tcPr>
            <w:tcW w:w="1101" w:type="dxa"/>
          </w:tcPr>
          <w:p w:rsidR="00A0430A" w:rsidRPr="00A0430A" w:rsidRDefault="00A0430A" w:rsidP="00A0430A">
            <w:pPr>
              <w:spacing w:line="360" w:lineRule="auto"/>
              <w:jc w:val="center"/>
            </w:pPr>
            <w:r>
              <w:rPr>
                <w:rFonts w:hint="eastAsia"/>
              </w:rPr>
              <w:t>4</w:t>
            </w:r>
          </w:p>
        </w:tc>
        <w:tc>
          <w:tcPr>
            <w:tcW w:w="3402" w:type="dxa"/>
          </w:tcPr>
          <w:p w:rsidR="00B4364F" w:rsidRPr="00A0430A" w:rsidRDefault="00B4364F" w:rsidP="00B4364F">
            <w:pPr>
              <w:spacing w:line="360" w:lineRule="auto"/>
              <w:jc w:val="center"/>
            </w:pPr>
            <w:proofErr w:type="gramStart"/>
            <w:r>
              <w:rPr>
                <w:rFonts w:hint="eastAsia"/>
              </w:rPr>
              <w:t>输处电压</w:t>
            </w:r>
            <w:proofErr w:type="gramEnd"/>
          </w:p>
        </w:tc>
        <w:tc>
          <w:tcPr>
            <w:tcW w:w="4019" w:type="dxa"/>
          </w:tcPr>
          <w:p w:rsidR="00A0430A" w:rsidRPr="00A0430A" w:rsidRDefault="00B4364F" w:rsidP="00474F3D">
            <w:pPr>
              <w:spacing w:line="360" w:lineRule="auto"/>
            </w:pPr>
            <w:r>
              <w:rPr>
                <w:rFonts w:hint="eastAsia"/>
              </w:rPr>
              <w:t>230V/400V</w:t>
            </w:r>
          </w:p>
        </w:tc>
      </w:tr>
      <w:tr w:rsidR="00A0430A" w:rsidTr="00B4364F">
        <w:tc>
          <w:tcPr>
            <w:tcW w:w="1101" w:type="dxa"/>
          </w:tcPr>
          <w:p w:rsidR="00A0430A" w:rsidRPr="00A0430A" w:rsidRDefault="00A0430A" w:rsidP="00A0430A">
            <w:pPr>
              <w:spacing w:line="360" w:lineRule="auto"/>
              <w:jc w:val="center"/>
            </w:pPr>
            <w:r>
              <w:rPr>
                <w:rFonts w:hint="eastAsia"/>
              </w:rPr>
              <w:t>5</w:t>
            </w:r>
          </w:p>
        </w:tc>
        <w:tc>
          <w:tcPr>
            <w:tcW w:w="3402" w:type="dxa"/>
          </w:tcPr>
          <w:p w:rsidR="00A0430A" w:rsidRPr="00A0430A" w:rsidRDefault="00B4364F" w:rsidP="00B4364F">
            <w:pPr>
              <w:spacing w:line="360" w:lineRule="auto"/>
              <w:jc w:val="center"/>
            </w:pPr>
            <w:r>
              <w:rPr>
                <w:rFonts w:hint="eastAsia"/>
              </w:rPr>
              <w:t>输出频率</w:t>
            </w:r>
          </w:p>
        </w:tc>
        <w:tc>
          <w:tcPr>
            <w:tcW w:w="4019" w:type="dxa"/>
          </w:tcPr>
          <w:p w:rsidR="00A0430A" w:rsidRPr="00A0430A" w:rsidRDefault="00B4364F" w:rsidP="00474F3D">
            <w:pPr>
              <w:spacing w:line="360" w:lineRule="auto"/>
            </w:pPr>
            <w:r>
              <w:rPr>
                <w:rFonts w:hint="eastAsia"/>
              </w:rPr>
              <w:t>50Hz</w:t>
            </w:r>
          </w:p>
        </w:tc>
      </w:tr>
      <w:tr w:rsidR="00A0430A" w:rsidTr="00B4364F">
        <w:tc>
          <w:tcPr>
            <w:tcW w:w="1101" w:type="dxa"/>
          </w:tcPr>
          <w:p w:rsidR="00A0430A" w:rsidRPr="00A0430A" w:rsidRDefault="00A0430A" w:rsidP="00A0430A">
            <w:pPr>
              <w:spacing w:line="360" w:lineRule="auto"/>
              <w:jc w:val="center"/>
            </w:pPr>
            <w:r>
              <w:rPr>
                <w:rFonts w:hint="eastAsia"/>
              </w:rPr>
              <w:t>6</w:t>
            </w:r>
          </w:p>
        </w:tc>
        <w:tc>
          <w:tcPr>
            <w:tcW w:w="3402" w:type="dxa"/>
          </w:tcPr>
          <w:p w:rsidR="00A0430A" w:rsidRPr="00A0430A" w:rsidRDefault="00B4364F" w:rsidP="00B4364F">
            <w:pPr>
              <w:spacing w:line="360" w:lineRule="auto"/>
              <w:jc w:val="center"/>
            </w:pPr>
            <w:r>
              <w:rPr>
                <w:rFonts w:hint="eastAsia"/>
              </w:rPr>
              <w:t>输出制式</w:t>
            </w:r>
          </w:p>
        </w:tc>
        <w:tc>
          <w:tcPr>
            <w:tcW w:w="4019" w:type="dxa"/>
          </w:tcPr>
          <w:p w:rsidR="00A0430A" w:rsidRPr="00A0430A" w:rsidRDefault="00B4364F" w:rsidP="00474F3D">
            <w:pPr>
              <w:spacing w:line="360" w:lineRule="auto"/>
            </w:pPr>
            <w:proofErr w:type="gramStart"/>
            <w:r>
              <w:rPr>
                <w:rFonts w:hint="eastAsia"/>
              </w:rPr>
              <w:t>单相和</w:t>
            </w:r>
            <w:proofErr w:type="gramEnd"/>
            <w:r>
              <w:rPr>
                <w:rFonts w:hint="eastAsia"/>
              </w:rPr>
              <w:t>三相五线制</w:t>
            </w:r>
          </w:p>
        </w:tc>
      </w:tr>
      <w:tr w:rsidR="00A0430A" w:rsidTr="00B4364F">
        <w:tc>
          <w:tcPr>
            <w:tcW w:w="1101" w:type="dxa"/>
          </w:tcPr>
          <w:p w:rsidR="00A0430A" w:rsidRPr="00A0430A" w:rsidRDefault="00A0430A" w:rsidP="00A0430A">
            <w:pPr>
              <w:spacing w:line="360" w:lineRule="auto"/>
              <w:jc w:val="center"/>
            </w:pPr>
            <w:r>
              <w:rPr>
                <w:rFonts w:hint="eastAsia"/>
              </w:rPr>
              <w:t>7</w:t>
            </w:r>
          </w:p>
        </w:tc>
        <w:tc>
          <w:tcPr>
            <w:tcW w:w="3402" w:type="dxa"/>
          </w:tcPr>
          <w:p w:rsidR="00A0430A" w:rsidRPr="00A0430A" w:rsidRDefault="00B4364F" w:rsidP="00B4364F">
            <w:pPr>
              <w:spacing w:line="360" w:lineRule="auto"/>
              <w:jc w:val="center"/>
            </w:pPr>
            <w:r>
              <w:rPr>
                <w:rFonts w:hint="eastAsia"/>
              </w:rPr>
              <w:t>输出功率</w:t>
            </w:r>
          </w:p>
        </w:tc>
        <w:tc>
          <w:tcPr>
            <w:tcW w:w="4019" w:type="dxa"/>
          </w:tcPr>
          <w:p w:rsidR="00A0430A" w:rsidRPr="00A0430A" w:rsidRDefault="00B4364F" w:rsidP="00474F3D">
            <w:pPr>
              <w:spacing w:line="360" w:lineRule="auto"/>
            </w:pPr>
            <w:r>
              <w:rPr>
                <w:rFonts w:hint="eastAsia"/>
              </w:rPr>
              <w:t xml:space="preserve">7kVA </w:t>
            </w:r>
            <w:r>
              <w:rPr>
                <w:rFonts w:hint="eastAsia"/>
              </w:rPr>
              <w:t>单相</w:t>
            </w:r>
            <w:r>
              <w:rPr>
                <w:rFonts w:hint="eastAsia"/>
              </w:rPr>
              <w:t xml:space="preserve">/20kVA </w:t>
            </w:r>
            <w:r>
              <w:rPr>
                <w:rFonts w:hint="eastAsia"/>
              </w:rPr>
              <w:t>三相</w:t>
            </w:r>
          </w:p>
        </w:tc>
      </w:tr>
      <w:tr w:rsidR="00A0430A" w:rsidTr="00B4364F">
        <w:tc>
          <w:tcPr>
            <w:tcW w:w="1101" w:type="dxa"/>
          </w:tcPr>
          <w:p w:rsidR="00A0430A" w:rsidRPr="00A0430A" w:rsidRDefault="00A0430A" w:rsidP="00A0430A">
            <w:pPr>
              <w:spacing w:line="360" w:lineRule="auto"/>
              <w:jc w:val="center"/>
            </w:pPr>
            <w:r>
              <w:rPr>
                <w:rFonts w:hint="eastAsia"/>
              </w:rPr>
              <w:t>8</w:t>
            </w:r>
          </w:p>
        </w:tc>
        <w:tc>
          <w:tcPr>
            <w:tcW w:w="3402" w:type="dxa"/>
          </w:tcPr>
          <w:p w:rsidR="00A0430A" w:rsidRPr="00A0430A" w:rsidRDefault="00B4364F" w:rsidP="00B4364F">
            <w:pPr>
              <w:spacing w:line="360" w:lineRule="auto"/>
              <w:jc w:val="center"/>
            </w:pPr>
            <w:r>
              <w:rPr>
                <w:rFonts w:hint="eastAsia"/>
              </w:rPr>
              <w:t>人机交互</w:t>
            </w:r>
          </w:p>
        </w:tc>
        <w:tc>
          <w:tcPr>
            <w:tcW w:w="4019" w:type="dxa"/>
          </w:tcPr>
          <w:p w:rsidR="00A0430A" w:rsidRPr="00A0430A" w:rsidRDefault="00B4364F" w:rsidP="00082685">
            <w:pPr>
              <w:spacing w:line="360" w:lineRule="auto"/>
            </w:pPr>
            <w:r>
              <w:rPr>
                <w:rFonts w:hint="eastAsia"/>
              </w:rPr>
              <w:t>7</w:t>
            </w:r>
            <w:r>
              <w:rPr>
                <w:rFonts w:hint="eastAsia"/>
              </w:rPr>
              <w:t>寸彩色触摸屏、</w:t>
            </w:r>
            <w:proofErr w:type="gramStart"/>
            <w:r>
              <w:rPr>
                <w:rFonts w:hint="eastAsia"/>
              </w:rPr>
              <w:t>二维码扫描</w:t>
            </w:r>
            <w:proofErr w:type="gramEnd"/>
          </w:p>
        </w:tc>
      </w:tr>
      <w:tr w:rsidR="00A0430A" w:rsidTr="00B4364F">
        <w:tc>
          <w:tcPr>
            <w:tcW w:w="1101" w:type="dxa"/>
          </w:tcPr>
          <w:p w:rsidR="00A0430A" w:rsidRPr="00A0430A" w:rsidRDefault="00A0430A" w:rsidP="00A0430A">
            <w:pPr>
              <w:spacing w:line="360" w:lineRule="auto"/>
              <w:jc w:val="center"/>
            </w:pPr>
            <w:r>
              <w:rPr>
                <w:rFonts w:hint="eastAsia"/>
              </w:rPr>
              <w:t>9</w:t>
            </w:r>
          </w:p>
        </w:tc>
        <w:tc>
          <w:tcPr>
            <w:tcW w:w="3402" w:type="dxa"/>
          </w:tcPr>
          <w:p w:rsidR="00A0430A" w:rsidRPr="00A0430A" w:rsidRDefault="00B4364F" w:rsidP="00B4364F">
            <w:pPr>
              <w:spacing w:line="360" w:lineRule="auto"/>
              <w:jc w:val="center"/>
            </w:pPr>
            <w:r>
              <w:rPr>
                <w:rFonts w:hint="eastAsia"/>
              </w:rPr>
              <w:t>计量方式</w:t>
            </w:r>
          </w:p>
        </w:tc>
        <w:tc>
          <w:tcPr>
            <w:tcW w:w="4019" w:type="dxa"/>
          </w:tcPr>
          <w:p w:rsidR="00A0430A" w:rsidRPr="00A0430A" w:rsidRDefault="00B4364F" w:rsidP="00082685">
            <w:pPr>
              <w:spacing w:line="360" w:lineRule="auto"/>
            </w:pPr>
            <w:r>
              <w:rPr>
                <w:rFonts w:hint="eastAsia"/>
              </w:rPr>
              <w:t>1.0</w:t>
            </w:r>
            <w:r>
              <w:rPr>
                <w:rFonts w:hint="eastAsia"/>
              </w:rPr>
              <w:t>级多功能电表</w:t>
            </w:r>
            <w:r>
              <w:rPr>
                <w:rFonts w:hint="eastAsia"/>
              </w:rPr>
              <w:t>*2</w:t>
            </w:r>
            <w:r>
              <w:rPr>
                <w:rFonts w:hint="eastAsia"/>
              </w:rPr>
              <w:t>，符合</w:t>
            </w:r>
            <w:r>
              <w:rPr>
                <w:rFonts w:hint="eastAsia"/>
              </w:rPr>
              <w:t>DL/T448</w:t>
            </w:r>
            <w:r>
              <w:rPr>
                <w:rFonts w:hint="eastAsia"/>
              </w:rPr>
              <w:t>标准</w:t>
            </w:r>
          </w:p>
        </w:tc>
      </w:tr>
      <w:tr w:rsidR="00A0430A" w:rsidTr="00B4364F">
        <w:tc>
          <w:tcPr>
            <w:tcW w:w="1101" w:type="dxa"/>
          </w:tcPr>
          <w:p w:rsidR="00A0430A" w:rsidRDefault="00A0430A" w:rsidP="00A0430A">
            <w:pPr>
              <w:spacing w:line="360" w:lineRule="auto"/>
              <w:jc w:val="center"/>
            </w:pPr>
            <w:r>
              <w:rPr>
                <w:rFonts w:hint="eastAsia"/>
              </w:rPr>
              <w:t>10</w:t>
            </w:r>
          </w:p>
        </w:tc>
        <w:tc>
          <w:tcPr>
            <w:tcW w:w="3402" w:type="dxa"/>
          </w:tcPr>
          <w:p w:rsidR="00A0430A" w:rsidRPr="00A0430A" w:rsidRDefault="00B4364F" w:rsidP="00B4364F">
            <w:pPr>
              <w:spacing w:line="360" w:lineRule="auto"/>
              <w:jc w:val="center"/>
            </w:pPr>
            <w:r>
              <w:rPr>
                <w:rFonts w:hint="eastAsia"/>
              </w:rPr>
              <w:t>通信接口</w:t>
            </w:r>
          </w:p>
        </w:tc>
        <w:tc>
          <w:tcPr>
            <w:tcW w:w="4019" w:type="dxa"/>
          </w:tcPr>
          <w:p w:rsidR="00A0430A" w:rsidRPr="00A0430A" w:rsidRDefault="00B4364F" w:rsidP="00082685">
            <w:pPr>
              <w:spacing w:line="360" w:lineRule="auto"/>
            </w:pPr>
            <w:r>
              <w:rPr>
                <w:rFonts w:hint="eastAsia"/>
              </w:rPr>
              <w:t>4G</w:t>
            </w:r>
            <w:r>
              <w:rPr>
                <w:rFonts w:hint="eastAsia"/>
              </w:rPr>
              <w:t>、</w:t>
            </w:r>
            <w:r>
              <w:rPr>
                <w:rFonts w:hint="eastAsia"/>
              </w:rPr>
              <w:t xml:space="preserve"> </w:t>
            </w:r>
            <w:proofErr w:type="spellStart"/>
            <w:r>
              <w:rPr>
                <w:rFonts w:hint="eastAsia"/>
              </w:rPr>
              <w:t>wifi</w:t>
            </w:r>
            <w:proofErr w:type="spellEnd"/>
            <w:r>
              <w:rPr>
                <w:rFonts w:hint="eastAsia"/>
              </w:rPr>
              <w:t>热点</w:t>
            </w:r>
          </w:p>
        </w:tc>
      </w:tr>
      <w:tr w:rsidR="00A0430A" w:rsidTr="00B4364F">
        <w:tc>
          <w:tcPr>
            <w:tcW w:w="1101" w:type="dxa"/>
          </w:tcPr>
          <w:p w:rsidR="00A0430A" w:rsidRPr="00A0430A" w:rsidRDefault="00A0430A" w:rsidP="00A0430A">
            <w:pPr>
              <w:spacing w:line="360" w:lineRule="auto"/>
              <w:jc w:val="center"/>
            </w:pPr>
            <w:r>
              <w:rPr>
                <w:rFonts w:hint="eastAsia"/>
              </w:rPr>
              <w:t>11</w:t>
            </w:r>
          </w:p>
        </w:tc>
        <w:tc>
          <w:tcPr>
            <w:tcW w:w="3402" w:type="dxa"/>
          </w:tcPr>
          <w:p w:rsidR="00A0430A" w:rsidRPr="00A0430A" w:rsidRDefault="00B4364F" w:rsidP="00B4364F">
            <w:pPr>
              <w:spacing w:line="360" w:lineRule="auto"/>
              <w:jc w:val="center"/>
            </w:pPr>
            <w:r>
              <w:rPr>
                <w:rFonts w:hint="eastAsia"/>
              </w:rPr>
              <w:t>防护等级</w:t>
            </w:r>
          </w:p>
        </w:tc>
        <w:tc>
          <w:tcPr>
            <w:tcW w:w="4019" w:type="dxa"/>
          </w:tcPr>
          <w:p w:rsidR="00A0430A" w:rsidRPr="00A0430A" w:rsidRDefault="00B4364F" w:rsidP="00082685">
            <w:pPr>
              <w:spacing w:line="360" w:lineRule="auto"/>
            </w:pPr>
            <w:r>
              <w:rPr>
                <w:rFonts w:hint="eastAsia"/>
              </w:rPr>
              <w:t>IP55</w:t>
            </w:r>
          </w:p>
        </w:tc>
      </w:tr>
    </w:tbl>
    <w:p w:rsidR="00A0430A" w:rsidRPr="00721413" w:rsidRDefault="00A0430A" w:rsidP="00474F3D">
      <w:pPr>
        <w:spacing w:line="360" w:lineRule="auto"/>
        <w:rPr>
          <w:b/>
        </w:rPr>
      </w:pPr>
    </w:p>
    <w:p w:rsidR="000D0678" w:rsidRPr="00721413" w:rsidRDefault="000D0678" w:rsidP="00474F3D">
      <w:pPr>
        <w:spacing w:line="360" w:lineRule="auto"/>
        <w:rPr>
          <w:b/>
        </w:rPr>
      </w:pPr>
      <w:r w:rsidRPr="00721413">
        <w:rPr>
          <w:rFonts w:hint="eastAsia"/>
          <w:b/>
        </w:rPr>
        <w:t>二、检测情况</w:t>
      </w:r>
    </w:p>
    <w:p w:rsidR="000D0678" w:rsidRPr="00A35801" w:rsidRDefault="00C42D5B" w:rsidP="00474F3D">
      <w:pPr>
        <w:spacing w:line="360" w:lineRule="auto"/>
      </w:pPr>
      <w:r>
        <w:rPr>
          <w:rFonts w:hint="eastAsia"/>
        </w:rPr>
        <w:t xml:space="preserve">    </w:t>
      </w:r>
      <w:r w:rsidR="006266A5">
        <w:rPr>
          <w:rFonts w:hint="eastAsia"/>
        </w:rPr>
        <w:t>2019</w:t>
      </w:r>
      <w:r w:rsidR="006266A5">
        <w:rPr>
          <w:rFonts w:hint="eastAsia"/>
        </w:rPr>
        <w:t>年</w:t>
      </w:r>
      <w:r w:rsidR="006266A5">
        <w:rPr>
          <w:rFonts w:hint="eastAsia"/>
        </w:rPr>
        <w:t>9</w:t>
      </w:r>
      <w:r w:rsidR="006266A5">
        <w:rPr>
          <w:rFonts w:hint="eastAsia"/>
        </w:rPr>
        <w:t>月</w:t>
      </w:r>
      <w:r w:rsidR="006266A5">
        <w:rPr>
          <w:rFonts w:hint="eastAsia"/>
        </w:rPr>
        <w:t>18</w:t>
      </w:r>
      <w:r w:rsidR="006266A5">
        <w:rPr>
          <w:rFonts w:hint="eastAsia"/>
        </w:rPr>
        <w:t>日，</w:t>
      </w:r>
      <w:r>
        <w:rPr>
          <w:rFonts w:hint="eastAsia"/>
        </w:rPr>
        <w:t>经东莞建晖纸业有限公司及湖南茂硕电气有限公司在场共同测试及试用，设备工作正常、安装牢固，达到相关技术要求规定，通过检测验收。</w:t>
      </w:r>
    </w:p>
    <w:sectPr w:rsidR="000D0678" w:rsidRPr="00A35801" w:rsidSect="0030535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6C" w:rsidRDefault="00CB3D6C" w:rsidP="000825BB">
      <w:r>
        <w:separator/>
      </w:r>
    </w:p>
  </w:endnote>
  <w:endnote w:type="continuationSeparator" w:id="0">
    <w:p w:rsidR="00CB3D6C" w:rsidRDefault="00CB3D6C" w:rsidP="000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6C" w:rsidRDefault="00CB3D6C" w:rsidP="000825BB">
      <w:r>
        <w:separator/>
      </w:r>
    </w:p>
  </w:footnote>
  <w:footnote w:type="continuationSeparator" w:id="0">
    <w:p w:rsidR="00CB3D6C" w:rsidRDefault="00CB3D6C" w:rsidP="00082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25BB"/>
    <w:rsid w:val="000825BB"/>
    <w:rsid w:val="000D0678"/>
    <w:rsid w:val="0010189F"/>
    <w:rsid w:val="00170A1B"/>
    <w:rsid w:val="001B0A5E"/>
    <w:rsid w:val="002A36D5"/>
    <w:rsid w:val="00305353"/>
    <w:rsid w:val="003A7D0F"/>
    <w:rsid w:val="00474F3D"/>
    <w:rsid w:val="004A2C12"/>
    <w:rsid w:val="006266A5"/>
    <w:rsid w:val="00721413"/>
    <w:rsid w:val="007F18E2"/>
    <w:rsid w:val="00984DB5"/>
    <w:rsid w:val="00A0430A"/>
    <w:rsid w:val="00A35801"/>
    <w:rsid w:val="00B4364F"/>
    <w:rsid w:val="00C42D5B"/>
    <w:rsid w:val="00CB3D6C"/>
    <w:rsid w:val="00DD1616"/>
    <w:rsid w:val="00E8543B"/>
    <w:rsid w:val="00EE3DA9"/>
    <w:rsid w:val="00FA4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5BB"/>
    <w:rPr>
      <w:sz w:val="18"/>
      <w:szCs w:val="18"/>
    </w:rPr>
  </w:style>
  <w:style w:type="paragraph" w:styleId="a4">
    <w:name w:val="footer"/>
    <w:basedOn w:val="a"/>
    <w:link w:val="Char0"/>
    <w:uiPriority w:val="99"/>
    <w:unhideWhenUsed/>
    <w:rsid w:val="000825BB"/>
    <w:pPr>
      <w:tabs>
        <w:tab w:val="center" w:pos="4153"/>
        <w:tab w:val="right" w:pos="8306"/>
      </w:tabs>
      <w:snapToGrid w:val="0"/>
      <w:jc w:val="left"/>
    </w:pPr>
    <w:rPr>
      <w:sz w:val="18"/>
      <w:szCs w:val="18"/>
    </w:rPr>
  </w:style>
  <w:style w:type="character" w:customStyle="1" w:styleId="Char0">
    <w:name w:val="页脚 Char"/>
    <w:basedOn w:val="a0"/>
    <w:link w:val="a4"/>
    <w:uiPriority w:val="99"/>
    <w:rsid w:val="000825BB"/>
    <w:rPr>
      <w:sz w:val="18"/>
      <w:szCs w:val="18"/>
    </w:rPr>
  </w:style>
  <w:style w:type="table" w:styleId="a5">
    <w:name w:val="Table Grid"/>
    <w:basedOn w:val="a1"/>
    <w:uiPriority w:val="59"/>
    <w:rsid w:val="00A04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85</Words>
  <Characters>486</Characters>
  <Application>Microsoft Office Word</Application>
  <DocSecurity>0</DocSecurity>
  <Lines>4</Lines>
  <Paragraphs>1</Paragraphs>
  <ScaleCrop>false</ScaleCrop>
  <Company>Microsoft</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黎恺健供应科</dc:creator>
  <cp:keywords/>
  <dc:description/>
  <cp:lastModifiedBy>Administrator</cp:lastModifiedBy>
  <cp:revision>47</cp:revision>
  <dcterms:created xsi:type="dcterms:W3CDTF">2024-03-05T07:37:00Z</dcterms:created>
  <dcterms:modified xsi:type="dcterms:W3CDTF">2024-03-07T01:23:00Z</dcterms:modified>
</cp:coreProperties>
</file>